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ED" w:rsidRDefault="002E05ED" w:rsidP="007142E8">
      <w:pPr>
        <w:rPr>
          <w:b/>
        </w:rPr>
      </w:pPr>
      <w:r>
        <w:rPr>
          <w:b/>
        </w:rPr>
        <w:t>RESUMENES</w:t>
      </w:r>
    </w:p>
    <w:p w:rsidR="002E05ED" w:rsidRDefault="002E05ED" w:rsidP="007142E8">
      <w:pPr>
        <w:rPr>
          <w:b/>
        </w:rPr>
      </w:pPr>
    </w:p>
    <w:p w:rsidR="001F597F" w:rsidRDefault="001F597F" w:rsidP="007142E8">
      <w:pPr>
        <w:rPr>
          <w:b/>
        </w:rPr>
      </w:pPr>
      <w:r>
        <w:rPr>
          <w:b/>
        </w:rPr>
        <w:t>MÓDULO 1:</w:t>
      </w:r>
    </w:p>
    <w:p w:rsidR="001F597F" w:rsidRDefault="001F597F" w:rsidP="007142E8">
      <w:pPr>
        <w:rPr>
          <w:b/>
        </w:rPr>
      </w:pPr>
    </w:p>
    <w:p w:rsidR="001F597F" w:rsidRDefault="001F597F" w:rsidP="001F597F">
      <w:pPr>
        <w:pStyle w:val="Prrafodelista"/>
        <w:numPr>
          <w:ilvl w:val="0"/>
          <w:numId w:val="9"/>
        </w:numPr>
      </w:pPr>
      <w:r w:rsidRPr="001F597F">
        <w:t>Los niños, niñas y adolescentes pueden mostrar comportamientos sexuales que son parte de su desarrollo y exploración, pero también en ocasiones pueden aparecer comportamientos sexuales que son riesgosos, dañinos o restrictivos.</w:t>
      </w:r>
    </w:p>
    <w:p w:rsidR="001F597F" w:rsidRDefault="001F597F" w:rsidP="001F597F">
      <w:pPr>
        <w:pStyle w:val="Prrafodelista"/>
        <w:numPr>
          <w:ilvl w:val="0"/>
          <w:numId w:val="9"/>
        </w:numPr>
      </w:pPr>
      <w:r>
        <w:t>Podemos distinguir comportamientos sexuales saludables que suelden presentarse entre niños/as conocidos entre sí, con características similares y que surgen de manera consensuada. Pero también podemos distinguir comportamientos sexuales problemáticos (CSP) que se vuelven muy persistentes, son entre niños/as desconocidos, o limitan el aprendizaje de los niños/as. Finalmente, existen los comportamientos sexuales abusivos que se caracterizan por un significativo desequilibrio de edad o habilidades, el uso de amenazas o fuerza, o también por la ausencia de un consentimiento real.</w:t>
      </w:r>
    </w:p>
    <w:p w:rsidR="001F597F" w:rsidRDefault="001F597F" w:rsidP="007142E8">
      <w:pPr>
        <w:pStyle w:val="Prrafodelista"/>
        <w:numPr>
          <w:ilvl w:val="0"/>
          <w:numId w:val="9"/>
        </w:numPr>
      </w:pPr>
      <w:r>
        <w:t>Para poder diferenciar adecuadamente las conductas sexuales se sugieren utilizar instrumentos como las tablas descriptivas de comportamiento sexual infantil, tablas basadas en criterios o el uso de la herramienta del semáforo de la sexualidad infantil.</w:t>
      </w:r>
    </w:p>
    <w:p w:rsidR="001F597F" w:rsidRDefault="001F597F" w:rsidP="007142E8">
      <w:pPr>
        <w:pStyle w:val="Prrafodelista"/>
        <w:numPr>
          <w:ilvl w:val="0"/>
          <w:numId w:val="9"/>
        </w:numPr>
      </w:pPr>
      <w:r>
        <w:t>Todas las CSP deben ser tomadas con seriedad, sin embargo, no todas requerirían apoyo especializado fuera de la residencia. Las que sí lo necesitan son: Prácticas Abusivas Sexuales, Situaciones de Múltiples CSP, CSP de Alta Persistencia, y CSP que aparecen junto a otros indicadores de vulneración.</w:t>
      </w:r>
    </w:p>
    <w:p w:rsidR="001F597F" w:rsidRDefault="001F597F" w:rsidP="007142E8">
      <w:pPr>
        <w:pStyle w:val="Prrafodelista"/>
        <w:numPr>
          <w:ilvl w:val="0"/>
          <w:numId w:val="9"/>
        </w:numPr>
      </w:pPr>
      <w:r>
        <w:t xml:space="preserve">Las razones por las cuales un niño, niñas o adolescente puede presentar una conducta sexual dañina son muchas. Pero las causas principales son historias de maltrato o abuso que lleva a normalizar las conductas sexuales, estar expuesto a ambientes </w:t>
      </w:r>
      <w:proofErr w:type="spellStart"/>
      <w:r>
        <w:t>sexualizados</w:t>
      </w:r>
      <w:proofErr w:type="spellEnd"/>
      <w:r>
        <w:t xml:space="preserve">, estar experimentando intensos sentimientos de confusión, ansiedad, rabia o soledad, y la falta de supervisión adulta que brinde contención, estructura y apoyo. </w:t>
      </w:r>
      <w:bookmarkStart w:id="0" w:name="_GoBack"/>
      <w:bookmarkEnd w:id="0"/>
    </w:p>
    <w:sectPr w:rsidR="001F597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668" w:rsidRDefault="00BF6668" w:rsidP="0026066E">
      <w:pPr>
        <w:spacing w:after="0" w:line="240" w:lineRule="auto"/>
      </w:pPr>
      <w:r>
        <w:separator/>
      </w:r>
    </w:p>
  </w:endnote>
  <w:endnote w:type="continuationSeparator" w:id="0">
    <w:p w:rsidR="00BF6668" w:rsidRDefault="00BF6668" w:rsidP="0026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668" w:rsidRDefault="00BF6668" w:rsidP="0026066E">
      <w:pPr>
        <w:spacing w:after="0" w:line="240" w:lineRule="auto"/>
      </w:pPr>
      <w:r>
        <w:separator/>
      </w:r>
    </w:p>
  </w:footnote>
  <w:footnote w:type="continuationSeparator" w:id="0">
    <w:p w:rsidR="00BF6668" w:rsidRDefault="00BF6668" w:rsidP="00260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6E" w:rsidRDefault="0026066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-220980</wp:posOffset>
          </wp:positionV>
          <wp:extent cx="876300" cy="65087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F9E"/>
    <w:multiLevelType w:val="hybridMultilevel"/>
    <w:tmpl w:val="50F05A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45C96"/>
    <w:multiLevelType w:val="hybridMultilevel"/>
    <w:tmpl w:val="80E8A6A2"/>
    <w:lvl w:ilvl="0" w:tplc="F950F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F05A1"/>
    <w:multiLevelType w:val="hybridMultilevel"/>
    <w:tmpl w:val="3CE22EFC"/>
    <w:lvl w:ilvl="0" w:tplc="95182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1443A"/>
    <w:multiLevelType w:val="hybridMultilevel"/>
    <w:tmpl w:val="4E6E5448"/>
    <w:lvl w:ilvl="0" w:tplc="5B4A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571886"/>
    <w:multiLevelType w:val="hybridMultilevel"/>
    <w:tmpl w:val="E2C2DA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03CCF"/>
    <w:multiLevelType w:val="hybridMultilevel"/>
    <w:tmpl w:val="AA946E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E402A"/>
    <w:multiLevelType w:val="hybridMultilevel"/>
    <w:tmpl w:val="967A36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17306"/>
    <w:multiLevelType w:val="hybridMultilevel"/>
    <w:tmpl w:val="69BAA65A"/>
    <w:lvl w:ilvl="0" w:tplc="35DCA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3535F"/>
    <w:multiLevelType w:val="hybridMultilevel"/>
    <w:tmpl w:val="CDAE0D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10444"/>
    <w:multiLevelType w:val="hybridMultilevel"/>
    <w:tmpl w:val="63F29F64"/>
    <w:lvl w:ilvl="0" w:tplc="F00A52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4"/>
    <w:rsid w:val="001828A8"/>
    <w:rsid w:val="001F597F"/>
    <w:rsid w:val="0026066E"/>
    <w:rsid w:val="002E05ED"/>
    <w:rsid w:val="003C78F1"/>
    <w:rsid w:val="004B5407"/>
    <w:rsid w:val="0059576C"/>
    <w:rsid w:val="005A3E23"/>
    <w:rsid w:val="005B60C5"/>
    <w:rsid w:val="006373B4"/>
    <w:rsid w:val="007142E8"/>
    <w:rsid w:val="00780C1A"/>
    <w:rsid w:val="007F21DF"/>
    <w:rsid w:val="00877616"/>
    <w:rsid w:val="008823F6"/>
    <w:rsid w:val="00960EF3"/>
    <w:rsid w:val="00BF6668"/>
    <w:rsid w:val="00C6358C"/>
    <w:rsid w:val="00C66B2D"/>
    <w:rsid w:val="00CE4FE2"/>
    <w:rsid w:val="00CE5CA1"/>
    <w:rsid w:val="00DF34A7"/>
    <w:rsid w:val="00E227B1"/>
    <w:rsid w:val="00F2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260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66E"/>
  </w:style>
  <w:style w:type="paragraph" w:styleId="Piedepgina">
    <w:name w:val="footer"/>
    <w:basedOn w:val="Normal"/>
    <w:link w:val="PiedepginaCar"/>
    <w:uiPriority w:val="99"/>
    <w:unhideWhenUsed/>
    <w:rsid w:val="00260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66E"/>
  </w:style>
  <w:style w:type="paragraph" w:styleId="Textodeglobo">
    <w:name w:val="Balloon Text"/>
    <w:basedOn w:val="Normal"/>
    <w:link w:val="TextodegloboCar"/>
    <w:uiPriority w:val="99"/>
    <w:semiHidden/>
    <w:unhideWhenUsed/>
    <w:rsid w:val="0026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260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66E"/>
  </w:style>
  <w:style w:type="paragraph" w:styleId="Piedepgina">
    <w:name w:val="footer"/>
    <w:basedOn w:val="Normal"/>
    <w:link w:val="PiedepginaCar"/>
    <w:uiPriority w:val="99"/>
    <w:unhideWhenUsed/>
    <w:rsid w:val="00260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66E"/>
  </w:style>
  <w:style w:type="paragraph" w:styleId="Textodeglobo">
    <w:name w:val="Balloon Text"/>
    <w:basedOn w:val="Normal"/>
    <w:link w:val="TextodegloboCar"/>
    <w:uiPriority w:val="99"/>
    <w:semiHidden/>
    <w:unhideWhenUsed/>
    <w:rsid w:val="0026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Romero</dc:creator>
  <cp:lastModifiedBy>HP</cp:lastModifiedBy>
  <cp:revision>2</cp:revision>
  <dcterms:created xsi:type="dcterms:W3CDTF">2023-04-27T14:10:00Z</dcterms:created>
  <dcterms:modified xsi:type="dcterms:W3CDTF">2023-04-27T14:10:00Z</dcterms:modified>
</cp:coreProperties>
</file>