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57" w:rsidRDefault="004F4357">
      <w:r w:rsidRPr="004F4357"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E99345A" wp14:editId="767A2387">
            <wp:simplePos x="0" y="0"/>
            <wp:positionH relativeFrom="column">
              <wp:posOffset>4824730</wp:posOffset>
            </wp:positionH>
            <wp:positionV relativeFrom="paragraph">
              <wp:posOffset>-530225</wp:posOffset>
            </wp:positionV>
            <wp:extent cx="638175" cy="47371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 CHICO A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883" w:rsidRDefault="004F4357">
      <w:pPr>
        <w:rPr>
          <w:b/>
        </w:rPr>
      </w:pPr>
      <w:r w:rsidRPr="004F4357">
        <w:rPr>
          <w:b/>
        </w:rPr>
        <w:t>CONTENIDOS</w:t>
      </w:r>
    </w:p>
    <w:p w:rsidR="004F4357" w:rsidRDefault="004F4357" w:rsidP="004F4357">
      <w:pPr>
        <w:rPr>
          <w:rFonts w:cstheme="minorHAnsi"/>
        </w:rPr>
      </w:pPr>
      <w:bookmarkStart w:id="0" w:name="_GoBack"/>
      <w:bookmarkEnd w:id="0"/>
    </w:p>
    <w:p w:rsidR="004F4357" w:rsidRDefault="004F4357" w:rsidP="004F4357">
      <w:pPr>
        <w:rPr>
          <w:rFonts w:cstheme="minorHAnsi"/>
          <w:b/>
        </w:rPr>
      </w:pPr>
      <w:r>
        <w:rPr>
          <w:rFonts w:cstheme="minorHAnsi"/>
          <w:b/>
        </w:rPr>
        <w:t>MODULO 2</w:t>
      </w:r>
    </w:p>
    <w:p w:rsidR="004F4357" w:rsidRPr="006373B4" w:rsidRDefault="004F4357" w:rsidP="004F4357">
      <w:pPr>
        <w:tabs>
          <w:tab w:val="left" w:pos="4536"/>
        </w:tabs>
        <w:jc w:val="both"/>
        <w:rPr>
          <w:rFonts w:cstheme="minorHAnsi"/>
          <w:b/>
        </w:rPr>
      </w:pPr>
      <w:r w:rsidRPr="006373B4">
        <w:rPr>
          <w:rFonts w:cstheme="minorHAnsi"/>
          <w:b/>
        </w:rPr>
        <w:t>Contenidos:</w:t>
      </w:r>
    </w:p>
    <w:p w:rsidR="004F4357" w:rsidRPr="006373B4" w:rsidRDefault="004F4357" w:rsidP="004F4357">
      <w:pPr>
        <w:tabs>
          <w:tab w:val="left" w:pos="4536"/>
        </w:tabs>
        <w:jc w:val="both"/>
        <w:rPr>
          <w:rFonts w:cstheme="minorHAnsi"/>
        </w:rPr>
      </w:pPr>
      <w:r w:rsidRPr="006373B4">
        <w:rPr>
          <w:rFonts w:cstheme="minorHAnsi"/>
        </w:rPr>
        <w:t>- Construir planes de seguridad para la prevención e interrupción integrando elementos del espacio físico, las rutinas y la contención de los cuidadores y profesionales.</w:t>
      </w:r>
    </w:p>
    <w:p w:rsidR="004F4357" w:rsidRPr="006373B4" w:rsidRDefault="004F4357" w:rsidP="004F4357">
      <w:pPr>
        <w:tabs>
          <w:tab w:val="left" w:pos="4536"/>
        </w:tabs>
        <w:jc w:val="both"/>
        <w:rPr>
          <w:rFonts w:cstheme="minorHAnsi"/>
        </w:rPr>
      </w:pPr>
      <w:r w:rsidRPr="006373B4">
        <w:rPr>
          <w:rFonts w:cstheme="minorHAnsi"/>
        </w:rPr>
        <w:t xml:space="preserve">- Tipos de respuestas, estrategias y planes para prevenir, abordar e interrumpir los comportamientos sexuales problemáticos. </w:t>
      </w:r>
    </w:p>
    <w:p w:rsidR="004F4357" w:rsidRPr="004F4357" w:rsidRDefault="004F4357" w:rsidP="004F4357">
      <w:r w:rsidRPr="006373B4">
        <w:rPr>
          <w:rFonts w:cstheme="minorHAnsi"/>
        </w:rPr>
        <w:t>- Estrategia con los cuidadores en los ambientes cotidianos, y estrategias para la intervención psicosocial especializada. Estrategias basadas en la alfabetización emocional, auto-regulación y mentalización de los comportamientos sobre-erotizados.</w:t>
      </w:r>
    </w:p>
    <w:sectPr w:rsidR="004F4357" w:rsidRPr="004F4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7"/>
    <w:rsid w:val="00240469"/>
    <w:rsid w:val="00342883"/>
    <w:rsid w:val="004F4357"/>
    <w:rsid w:val="007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2023-04-27T14:06:00Z</dcterms:created>
  <dcterms:modified xsi:type="dcterms:W3CDTF">2023-04-27T14:06:00Z</dcterms:modified>
</cp:coreProperties>
</file>